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19" w:rsidRDefault="00F44519" w:rsidP="00F44519">
      <w:pPr>
        <w:spacing w:line="0" w:lineRule="atLeast"/>
        <w:ind w:firstLineChars="2100" w:firstLine="4427"/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</w:pPr>
    </w:p>
    <w:p w:rsidR="00F44519" w:rsidRDefault="00F44519" w:rsidP="00F44519">
      <w:pPr>
        <w:spacing w:line="0" w:lineRule="atLeast"/>
        <w:ind w:firstLineChars="2100" w:firstLine="4427"/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</w:pPr>
      <w:r w:rsidRPr="00F44519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特定商取引法に基づく表記例</w:t>
      </w:r>
    </w:p>
    <w:p w:rsidR="00F44519" w:rsidRDefault="00F44519" w:rsidP="005D2A70">
      <w:pPr>
        <w:spacing w:line="0" w:lineRule="atLeast"/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</w:pPr>
    </w:p>
    <w:p w:rsidR="00F44519" w:rsidRDefault="00F44519" w:rsidP="005D2A70">
      <w:pPr>
        <w:spacing w:line="0" w:lineRule="atLeast"/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</w:pPr>
    </w:p>
    <w:p w:rsidR="00F44519" w:rsidRDefault="00F44519" w:rsidP="005D2A70">
      <w:pPr>
        <w:spacing w:line="0" w:lineRule="atLeast"/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</w:pPr>
    </w:p>
    <w:p w:rsidR="00C03734" w:rsidRPr="005D2A70" w:rsidRDefault="00C03734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事業者名称</w:t>
      </w: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　　　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ＣＯＴＴＯＮ　ＧＬＡＳＳ　工房</w:t>
      </w:r>
    </w:p>
    <w:p w:rsidR="005D2A70" w:rsidRPr="005D2A70" w:rsidRDefault="005D2A70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C03734" w:rsidRPr="005D2A70" w:rsidRDefault="00C03734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責任者氏名</w:t>
      </w: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　　　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和知　篤司</w:t>
      </w:r>
    </w:p>
    <w:p w:rsidR="005D2A70" w:rsidRPr="005D2A70" w:rsidRDefault="005D2A70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C03734" w:rsidRPr="005D2A70" w:rsidRDefault="00C03734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所在地</w:t>
      </w: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　　　　　　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岩手県遠野市宮守町下鱒沢１－６５－５</w:t>
      </w:r>
    </w:p>
    <w:p w:rsidR="005D2A70" w:rsidRPr="005D2A70" w:rsidRDefault="005D2A70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C03734" w:rsidRPr="005D2A70" w:rsidRDefault="00C03734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連絡先</w:t>
      </w: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　　　　　　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ＴＥＬ／ＦＡＸ　　０１９８－６７－３８２０</w:t>
      </w:r>
    </w:p>
    <w:p w:rsidR="005D2A70" w:rsidRPr="005D2A70" w:rsidRDefault="005D2A70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C03734" w:rsidRPr="005D2A70" w:rsidRDefault="00C03734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営業時間・休業日</w:t>
      </w:r>
      <w:r w:rsidR="00295EC6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不定休</w:t>
      </w:r>
      <w:r w:rsidR="003D543A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（展示会・出展等により制作を停止、または不在になることもあります）</w:t>
      </w:r>
    </w:p>
    <w:p w:rsidR="005D2A70" w:rsidRPr="005D2A70" w:rsidRDefault="005D2A70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D5000B" w:rsidRPr="00D5000B" w:rsidRDefault="00EF7F3B" w:rsidP="00EF7F3B">
      <w:pPr>
        <w:spacing w:line="0" w:lineRule="atLeast"/>
        <w:ind w:left="2108" w:hangingChars="1000" w:hanging="2108"/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お問い合わせ</w:t>
      </w:r>
      <w:r w:rsidR="00D5000B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当ホームページより</w:t>
      </w:r>
      <w:r w:rsidR="00295EC6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ご連絡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ください</w:t>
      </w:r>
      <w:r w:rsidR="00052141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。</w:t>
      </w:r>
    </w:p>
    <w:p w:rsidR="005D2A70" w:rsidRDefault="00CF0F67" w:rsidP="00CF0F67">
      <w:pPr>
        <w:spacing w:line="0" w:lineRule="atLeast"/>
        <w:ind w:firstLineChars="900" w:firstLine="1890"/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</w:pPr>
      <w:r w:rsidRPr="00CF0F67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但し、展示会など繁忙時にご返信が遅れる場合があります</w:t>
      </w:r>
      <w:r w:rsidR="00052141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。</w:t>
      </w:r>
    </w:p>
    <w:p w:rsidR="00CF0F67" w:rsidRPr="00295EC6" w:rsidRDefault="00CF0F67" w:rsidP="00CF0F67">
      <w:pPr>
        <w:spacing w:line="0" w:lineRule="atLeast"/>
        <w:ind w:leftChars="1000" w:left="2100" w:firstLineChars="100" w:firstLine="210"/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</w:p>
    <w:p w:rsidR="00295EC6" w:rsidRDefault="00295EC6" w:rsidP="00295EC6">
      <w:pPr>
        <w:spacing w:line="0" w:lineRule="atLeast"/>
        <w:ind w:left="1897" w:hangingChars="900" w:hanging="1897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送料・手数料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　</w:t>
      </w:r>
      <w:r w:rsidR="00C03734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商品発送に伴う送料、</w:t>
      </w:r>
      <w:r w:rsidR="00CF0F6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代引き手数料、</w:t>
      </w:r>
      <w:r w:rsidR="00C03734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商品代金の振込手数料</w:t>
      </w:r>
      <w:r w:rsidR="00CF0F6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等</w:t>
      </w:r>
      <w:r w:rsidR="00D13F95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はお客様のご負担とさせていただきます。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　　　　　　　　　</w:t>
      </w:r>
    </w:p>
    <w:p w:rsidR="00C03734" w:rsidRPr="00295EC6" w:rsidRDefault="00CF0F67" w:rsidP="00295EC6">
      <w:pPr>
        <w:spacing w:line="0" w:lineRule="atLeast"/>
        <w:ind w:leftChars="900" w:left="1890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但し、商品代金が税抜￥２</w:t>
      </w:r>
      <w:r w:rsidR="005D2A70" w:rsidRPr="005D2A70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０、０００以上の場合は送料を無料とさせていただきます。</w:t>
      </w:r>
    </w:p>
    <w:p w:rsidR="005D2A70" w:rsidRPr="00CF0F67" w:rsidRDefault="005D2A70" w:rsidP="005D2A70">
      <w:pPr>
        <w:spacing w:line="0" w:lineRule="atLeast"/>
        <w:ind w:firstLineChars="100" w:firstLine="211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</w:p>
    <w:p w:rsidR="00CF0F67" w:rsidRDefault="00CF0F67" w:rsidP="00295EC6">
      <w:pPr>
        <w:spacing w:line="0" w:lineRule="atLeast"/>
        <w:ind w:left="2108" w:hangingChars="1000" w:hanging="2108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ご注文の流れ　</w:t>
      </w:r>
      <w:r w:rsidR="00C03734"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</w:t>
      </w:r>
      <w:r w:rsidR="005D4A3B" w:rsidRPr="005D2A70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全商品において</w:t>
      </w:r>
      <w:r w:rsidR="005D4A3B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前払いとさせていただいております。　お客様</w:t>
      </w:r>
      <w:r w:rsidR="00A73B47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から</w:t>
      </w:r>
      <w:r w:rsidR="005D4A3B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</w:t>
      </w:r>
      <w:r w:rsidR="003D543A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ご注文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メール</w:t>
      </w:r>
      <w:r w:rsidR="00295E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を</w:t>
      </w:r>
      <w:r w:rsidR="003D543A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確認後、</w:t>
      </w:r>
      <w:r w:rsidR="00A73B47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折り返し</w:t>
      </w:r>
      <w:r w:rsidR="005D4A3B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ご注文</w:t>
      </w:r>
    </w:p>
    <w:p w:rsidR="00A73B47" w:rsidRPr="005D2A70" w:rsidRDefault="005D4A3B" w:rsidP="00CF0F67">
      <w:pPr>
        <w:spacing w:line="0" w:lineRule="atLeast"/>
        <w:ind w:leftChars="900" w:left="2100" w:hangingChars="100" w:hanging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商品の</w:t>
      </w:r>
      <w:r w:rsidR="00CF0F6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在庫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確認、</w:t>
      </w:r>
      <w:r w:rsidR="00A73B47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所定の</w:t>
      </w:r>
      <w:r w:rsidR="00312619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振込口座、</w:t>
      </w:r>
      <w:r w:rsidR="00295E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お支払</w:t>
      </w:r>
      <w:r w:rsidR="00EE674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代金を返信</w:t>
      </w:r>
      <w:r w:rsidR="00312619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いたします</w:t>
      </w:r>
      <w:r w:rsidR="00A73B47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。</w:t>
      </w:r>
    </w:p>
    <w:p w:rsidR="005D4A3B" w:rsidRPr="005D2A70" w:rsidRDefault="00CF0F67" w:rsidP="00295EC6">
      <w:pPr>
        <w:spacing w:line="0" w:lineRule="atLeast"/>
        <w:ind w:firstLineChars="900" w:firstLine="1890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ご入金を確認</w:t>
      </w:r>
      <w:r w:rsidR="00EE674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次第、ご指定の住所へ商品を発送いたします。</w:t>
      </w:r>
    </w:p>
    <w:p w:rsidR="005D2A70" w:rsidRDefault="00F44519" w:rsidP="00F44519">
      <w:pPr>
        <w:spacing w:line="0" w:lineRule="atLeast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その他ご不明な点がありましたら</w:t>
      </w:r>
      <w:r w:rsidR="0005214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ご連絡ください。</w:t>
      </w:r>
    </w:p>
    <w:p w:rsidR="00052141" w:rsidRPr="00EE674E" w:rsidRDefault="00052141" w:rsidP="00F44519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C03734" w:rsidRPr="005D2A70" w:rsidRDefault="00C03734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代金の支払方法</w:t>
      </w: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</w:t>
      </w:r>
      <w:r w:rsidR="00295EC6" w:rsidRPr="00295EC6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郵便局</w:t>
      </w:r>
      <w:r w:rsidRPr="005D2A70">
        <w:rPr>
          <w:rFonts w:ascii="ＭＳ Ｐゴシック" w:eastAsia="ＭＳ Ｐゴシック" w:hAnsi="ＭＳ Ｐゴシック" w:cs="ＭＳ Ｐゴシック"/>
          <w:kern w:val="0"/>
          <w:szCs w:val="21"/>
        </w:rPr>
        <w:t>口座振込</w:t>
      </w:r>
      <w:r w:rsidR="00295EC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み</w:t>
      </w:r>
    </w:p>
    <w:p w:rsidR="005D2A70" w:rsidRPr="005D2A70" w:rsidRDefault="005D2A70" w:rsidP="005D2A70">
      <w:pPr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312619" w:rsidRPr="005D2A70" w:rsidRDefault="00C03734" w:rsidP="005D2A70">
      <w:pPr>
        <w:spacing w:line="0" w:lineRule="atLeast"/>
        <w:ind w:left="1897" w:hangingChars="900" w:hanging="1897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商品の引渡時期</w:t>
      </w: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</w:t>
      </w:r>
      <w:r w:rsidR="00D5000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代金のお振込み後、約一週間以内で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ご注文商品を発送いたします。</w:t>
      </w:r>
    </w:p>
    <w:p w:rsidR="00C03734" w:rsidRPr="005D2A70" w:rsidRDefault="00312619" w:rsidP="00295EC6">
      <w:pPr>
        <w:spacing w:line="0" w:lineRule="atLeast"/>
        <w:ind w:leftChars="900" w:left="189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但しご注文商品が在庫切れの場合などは制作に数日～１か月ほどお時間をいただくことになりますので、</w:t>
      </w:r>
      <w:r w:rsidR="00A73B47"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その際はこちらからご連絡をいたし、</w:t>
      </w:r>
      <w:r w:rsidRPr="005D2A7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お客様へご注文の有無をご確認いたします。</w:t>
      </w:r>
    </w:p>
    <w:p w:rsidR="005D2A70" w:rsidRPr="005D2A70" w:rsidRDefault="005D2A70" w:rsidP="005D2A70">
      <w:pPr>
        <w:spacing w:line="0" w:lineRule="atLeast"/>
        <w:ind w:leftChars="1000" w:left="2100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C03734" w:rsidRPr="00EE674E" w:rsidRDefault="00C03734" w:rsidP="00EE674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5D2A7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返品について</w:t>
      </w: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　</w:t>
      </w:r>
      <w:r w:rsidR="00EE674E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</w:t>
      </w:r>
      <w:r w:rsidR="00EE674E" w:rsidRPr="00EE674E">
        <w:rPr>
          <w:rFonts w:ascii="ＭＳ Ｐゴシック" w:eastAsia="ＭＳ Ｐゴシック" w:hAnsi="ＭＳ Ｐゴシック" w:cs="ＭＳ Ｐゴシック"/>
          <w:kern w:val="0"/>
          <w:szCs w:val="21"/>
        </w:rPr>
        <w:t>破損・瑕疵以外の返品</w:t>
      </w:r>
      <w:r w:rsidR="00EE674E" w:rsidRPr="00EE674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はお受けできません</w:t>
      </w:r>
      <w:r w:rsidR="0005214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。</w:t>
      </w:r>
      <w:bookmarkStart w:id="0" w:name="_GoBack"/>
      <w:bookmarkEnd w:id="0"/>
    </w:p>
    <w:p w:rsidR="00D5000B" w:rsidRDefault="00C03734" w:rsidP="00F44519">
      <w:pPr>
        <w:spacing w:line="0" w:lineRule="atLeast"/>
        <w:ind w:leftChars="796" w:left="1883" w:hangingChars="100" w:hanging="211"/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</w:pPr>
      <w:r w:rsidRPr="005D2A7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</w:t>
      </w:r>
      <w:r w:rsidR="005D4A3B" w:rsidRPr="005D2A70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破損・瑕疵が確認された場合には</w:t>
      </w:r>
      <w:r w:rsidR="00EE674E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３日以内に</w:t>
      </w:r>
      <w:r w:rsidR="005D4A3B" w:rsidRPr="005D2A70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当方へご連絡をください。すみやかに返品、交換の手続き</w:t>
      </w:r>
      <w:r w:rsidR="00A73B47" w:rsidRPr="005D2A70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を</w:t>
      </w:r>
      <w:r w:rsidR="00F44519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いたします</w:t>
      </w:r>
      <w:r w:rsidR="005D4A3B" w:rsidRPr="005D2A70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。</w:t>
      </w:r>
    </w:p>
    <w:p w:rsidR="00F44519" w:rsidRDefault="00F44519" w:rsidP="00F44519">
      <w:pPr>
        <w:spacing w:line="0" w:lineRule="atLeast"/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</w:pPr>
    </w:p>
    <w:p w:rsidR="00F44519" w:rsidRDefault="00F44519" w:rsidP="00F44519">
      <w:pPr>
        <w:spacing w:line="0" w:lineRule="atLeast"/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</w:pPr>
      <w:r w:rsidRPr="00F44519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個人情報の</w:t>
      </w:r>
    </w:p>
    <w:p w:rsidR="00F44519" w:rsidRPr="00F44519" w:rsidRDefault="00F44519" w:rsidP="00F44519">
      <w:pPr>
        <w:spacing w:line="0" w:lineRule="atLeast"/>
        <w:ind w:firstLineChars="300" w:firstLine="632"/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 w:rsidRPr="00F44519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取り扱い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 xml:space="preserve">　　　</w:t>
      </w:r>
      <w:r w:rsidRPr="00F44519">
        <w:rPr>
          <w:rFonts w:ascii="ＭＳ Ｐゴシック" w:eastAsia="ＭＳ Ｐゴシック" w:hAnsi="ＭＳ Ｐゴシック" w:cs="ＭＳ Ｐゴシック"/>
          <w:bCs/>
          <w:kern w:val="0"/>
          <w:szCs w:val="21"/>
        </w:rPr>
        <w:t>お客様の個人情報</w:t>
      </w:r>
      <w:r w:rsidRPr="00F44519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はご注文に関する</w:t>
      </w:r>
      <w:r w:rsidRPr="00F44519">
        <w:rPr>
          <w:rFonts w:ascii="ＭＳ Ｐゴシック" w:eastAsia="ＭＳ Ｐゴシック" w:hAnsi="ＭＳ Ｐゴシック" w:cs="ＭＳ Ｐゴシック"/>
          <w:bCs/>
          <w:kern w:val="0"/>
          <w:szCs w:val="21"/>
        </w:rPr>
        <w:t>ご連絡・発送以外の目的で使用することはありません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。</w:t>
      </w:r>
    </w:p>
    <w:p w:rsidR="00F44519" w:rsidRPr="00F44519" w:rsidRDefault="00F44519" w:rsidP="00F44519">
      <w:pPr>
        <w:spacing w:line="0" w:lineRule="atLeast"/>
        <w:ind w:firstLineChars="900" w:firstLine="1890"/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 w:rsidRPr="00F44519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また、</w:t>
      </w:r>
      <w:r w:rsidRPr="00F44519">
        <w:rPr>
          <w:rFonts w:ascii="ＭＳ Ｐゴシック" w:eastAsia="ＭＳ Ｐゴシック" w:hAnsi="ＭＳ Ｐゴシック" w:cs="ＭＳ Ｐゴシック"/>
          <w:bCs/>
          <w:kern w:val="0"/>
          <w:szCs w:val="21"/>
        </w:rPr>
        <w:t>第三者に譲渡</w:t>
      </w:r>
      <w:r w:rsidRPr="00F44519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、</w:t>
      </w:r>
      <w:r w:rsidRPr="00F44519">
        <w:rPr>
          <w:rFonts w:ascii="ＭＳ Ｐゴシック" w:eastAsia="ＭＳ Ｐゴシック" w:hAnsi="ＭＳ Ｐゴシック" w:cs="ＭＳ Ｐゴシック"/>
          <w:bCs/>
          <w:kern w:val="0"/>
          <w:szCs w:val="21"/>
        </w:rPr>
        <w:t>販売することもありません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。</w:t>
      </w:r>
    </w:p>
    <w:sectPr w:rsidR="00F44519" w:rsidRPr="00F44519" w:rsidSect="009B11BA">
      <w:pgSz w:w="11906" w:h="16838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F2" w:rsidRDefault="00F90CF2" w:rsidP="00CF0F67">
      <w:r>
        <w:separator/>
      </w:r>
    </w:p>
  </w:endnote>
  <w:endnote w:type="continuationSeparator" w:id="0">
    <w:p w:rsidR="00F90CF2" w:rsidRDefault="00F90CF2" w:rsidP="00CF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F2" w:rsidRDefault="00F90CF2" w:rsidP="00CF0F67">
      <w:r>
        <w:separator/>
      </w:r>
    </w:p>
  </w:footnote>
  <w:footnote w:type="continuationSeparator" w:id="0">
    <w:p w:rsidR="00F90CF2" w:rsidRDefault="00F90CF2" w:rsidP="00CF0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B"/>
    <w:rsid w:val="00052141"/>
    <w:rsid w:val="00106399"/>
    <w:rsid w:val="00245945"/>
    <w:rsid w:val="00295EC6"/>
    <w:rsid w:val="00312619"/>
    <w:rsid w:val="00364293"/>
    <w:rsid w:val="003C5A1B"/>
    <w:rsid w:val="003D543A"/>
    <w:rsid w:val="004441E1"/>
    <w:rsid w:val="0044548B"/>
    <w:rsid w:val="0046396C"/>
    <w:rsid w:val="004B4B2E"/>
    <w:rsid w:val="005D2A70"/>
    <w:rsid w:val="005D4A3B"/>
    <w:rsid w:val="007C2487"/>
    <w:rsid w:val="007C3136"/>
    <w:rsid w:val="009B11BA"/>
    <w:rsid w:val="00A73B47"/>
    <w:rsid w:val="00AA6C83"/>
    <w:rsid w:val="00C03734"/>
    <w:rsid w:val="00C828A3"/>
    <w:rsid w:val="00CF0F67"/>
    <w:rsid w:val="00D13F95"/>
    <w:rsid w:val="00D5000B"/>
    <w:rsid w:val="00DF50AF"/>
    <w:rsid w:val="00EE674E"/>
    <w:rsid w:val="00EF7F3B"/>
    <w:rsid w:val="00F44519"/>
    <w:rsid w:val="00F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F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F6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F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 astushi</dc:creator>
  <cp:keywords/>
  <dc:description/>
  <cp:lastModifiedBy>Owner</cp:lastModifiedBy>
  <cp:revision>16</cp:revision>
  <dcterms:created xsi:type="dcterms:W3CDTF">2015-04-28T10:10:00Z</dcterms:created>
  <dcterms:modified xsi:type="dcterms:W3CDTF">2018-02-16T22:51:00Z</dcterms:modified>
</cp:coreProperties>
</file>